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E" w:rsidRPr="00CF6D30" w:rsidRDefault="00F06244" w:rsidP="00712BA5">
      <w:pPr>
        <w:spacing w:after="0"/>
        <w:jc w:val="center"/>
        <w:rPr>
          <w:sz w:val="36"/>
        </w:rPr>
      </w:pPr>
      <w:r>
        <w:rPr>
          <w:sz w:val="36"/>
        </w:rPr>
        <w:t>Reading</w:t>
      </w:r>
      <w:r w:rsidR="00FE673E" w:rsidRPr="00CF6D30">
        <w:rPr>
          <w:sz w:val="36"/>
        </w:rPr>
        <w:t xml:space="preserve"> Assessment</w:t>
      </w:r>
      <w:r w:rsidR="00FE673E">
        <w:rPr>
          <w:sz w:val="36"/>
        </w:rPr>
        <w:t xml:space="preserve"> Year 2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351"/>
        <w:gridCol w:w="850"/>
        <w:gridCol w:w="850"/>
        <w:gridCol w:w="851"/>
        <w:gridCol w:w="850"/>
        <w:gridCol w:w="851"/>
        <w:gridCol w:w="850"/>
        <w:gridCol w:w="851"/>
      </w:tblGrid>
      <w:tr w:rsidR="008B6240" w:rsidTr="00712BA5">
        <w:trPr>
          <w:trHeight w:val="269"/>
        </w:trPr>
        <w:tc>
          <w:tcPr>
            <w:tcW w:w="9351" w:type="dxa"/>
          </w:tcPr>
          <w:p w:rsidR="008B6240" w:rsidRDefault="008B6240" w:rsidP="00EF05B1">
            <w:pPr>
              <w:jc w:val="center"/>
            </w:pPr>
          </w:p>
          <w:p w:rsidR="008B6240" w:rsidRDefault="008B6240" w:rsidP="00712BA5">
            <w:r>
              <w:t>Names</w:t>
            </w:r>
            <w:r w:rsidR="007E75AF">
              <w:t xml:space="preserve">    </w:t>
            </w:r>
          </w:p>
          <w:p w:rsidR="008B6240" w:rsidRDefault="008B6240" w:rsidP="00EF05B1">
            <w:pPr>
              <w:jc w:val="center"/>
            </w:pPr>
          </w:p>
        </w:tc>
        <w:tc>
          <w:tcPr>
            <w:tcW w:w="850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0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1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0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1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0" w:type="dxa"/>
          </w:tcPr>
          <w:p w:rsidR="008B6240" w:rsidRDefault="008B6240" w:rsidP="00EF05B1">
            <w:pPr>
              <w:jc w:val="center"/>
            </w:pPr>
          </w:p>
        </w:tc>
        <w:tc>
          <w:tcPr>
            <w:tcW w:w="851" w:type="dxa"/>
          </w:tcPr>
          <w:p w:rsidR="008B6240" w:rsidRDefault="008B6240" w:rsidP="00EF05B1">
            <w:pPr>
              <w:jc w:val="center"/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  <w:shd w:val="clear" w:color="auto" w:fill="FFD5F9"/>
          </w:tcPr>
          <w:p w:rsidR="008B6240" w:rsidRPr="004843E5" w:rsidRDefault="008B6240" w:rsidP="002F13C2">
            <w:pPr>
              <w:rPr>
                <w:sz w:val="16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towards the expected standard</w:t>
            </w:r>
          </w:p>
        </w:tc>
        <w:tc>
          <w:tcPr>
            <w:tcW w:w="850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FD5F9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2F13C2">
            <w:pPr>
              <w:pStyle w:val="NoSpacing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pupil can:</w:t>
            </w:r>
          </w:p>
          <w:p w:rsidR="008B6240" w:rsidRPr="004843E5" w:rsidRDefault="008B6240" w:rsidP="00712BA5">
            <w:pPr>
              <w:pStyle w:val="NoSpacing"/>
              <w:numPr>
                <w:ilvl w:val="0"/>
                <w:numId w:val="8"/>
              </w:num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accurately by blending the sounds in words that contain the common graphemes for all 40+phonemes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NoSpacing"/>
              <w:numPr>
                <w:ilvl w:val="0"/>
                <w:numId w:val="4"/>
              </w:num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accurately some words of two or more syllables that contain the same grapheme-phoneme correspondences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NoSpacing"/>
              <w:numPr>
                <w:ilvl w:val="0"/>
                <w:numId w:val="1"/>
              </w:num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many common exception words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F06244">
            <w:pPr>
              <w:pStyle w:val="NoSpacing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 a book closely matched to the GRCs as above, the pupil can</w:t>
            </w:r>
          </w:p>
          <w:p w:rsidR="008B6240" w:rsidRPr="004843E5" w:rsidRDefault="008B6240" w:rsidP="0011623C">
            <w:pPr>
              <w:pStyle w:val="NoSpacing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aloud many words quickly and accurately without overt sounding and blending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NoSpacing"/>
              <w:numPr>
                <w:ilvl w:val="0"/>
                <w:numId w:val="1"/>
              </w:num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Sound out many unfamiliar words accurately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  <w:tcBorders>
              <w:bottom w:val="single" w:sz="12" w:space="0" w:color="000000"/>
            </w:tcBorders>
          </w:tcPr>
          <w:p w:rsidR="008B6240" w:rsidRDefault="008B6240" w:rsidP="001162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 discussion with the teacher the pupil can:</w:t>
            </w:r>
          </w:p>
          <w:p w:rsidR="008B6240" w:rsidRPr="0011623C" w:rsidRDefault="008B6240" w:rsidP="008B62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Answer questions in discussions with the teacher and make simple inferences 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2F13C2">
            <w:pPr>
              <w:rPr>
                <w:sz w:val="16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at the expected standard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0BCEE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2F13C2">
            <w:pPr>
              <w:shd w:val="clear" w:color="auto" w:fill="FFFFFF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pupil can:</w:t>
            </w:r>
          </w:p>
          <w:p w:rsidR="008B6240" w:rsidRPr="002F13C2" w:rsidRDefault="008B6240" w:rsidP="00712B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rPr>
                <w:sz w:val="16"/>
                <w:szCs w:val="20"/>
              </w:rPr>
            </w:pPr>
            <w:r w:rsidRPr="002F13C2">
              <w:rPr>
                <w:sz w:val="16"/>
                <w:szCs w:val="20"/>
              </w:rPr>
              <w:t>Read accurately most words of two or more syllables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Read most words containing common suffixes </w:t>
            </w:r>
            <w:proofErr w:type="spellStart"/>
            <w:r>
              <w:rPr>
                <w:sz w:val="16"/>
                <w:szCs w:val="20"/>
              </w:rPr>
              <w:t>eg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D61426">
              <w:rPr>
                <w:sz w:val="16"/>
                <w:szCs w:val="16"/>
              </w:rPr>
              <w:t>-ment, -less, -ness, -ful and -ly.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most common exception words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11623C">
            <w:pPr>
              <w:shd w:val="clear" w:color="auto" w:fill="FFFFFF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 age- appropriate books, the pupil can:</w:t>
            </w:r>
          </w:p>
          <w:p w:rsidR="008B6240" w:rsidRPr="008B6240" w:rsidRDefault="008B6240" w:rsidP="008B62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Read words accurately and fluently without overt sounding and blending, and sufficiently fluently to allow them to focus on their understanding rather than on decoding individual words (</w:t>
            </w:r>
            <w:proofErr w:type="spellStart"/>
            <w:r>
              <w:rPr>
                <w:sz w:val="16"/>
                <w:szCs w:val="20"/>
              </w:rPr>
              <w:t>approx</w:t>
            </w:r>
            <w:proofErr w:type="spellEnd"/>
            <w:r>
              <w:rPr>
                <w:sz w:val="16"/>
                <w:szCs w:val="20"/>
              </w:rPr>
              <w:t xml:space="preserve"> 90 words)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Sound out most unfamiliar words accurately, without undue hesitation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526"/>
        </w:trPr>
        <w:tc>
          <w:tcPr>
            <w:tcW w:w="9351" w:type="dxa"/>
          </w:tcPr>
          <w:p w:rsidR="008B6240" w:rsidRDefault="008B6240" w:rsidP="0011623C">
            <w:pPr>
              <w:shd w:val="clear" w:color="auto" w:fill="FFFFFF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 a book that they can already read fluently, the pupil can:</w:t>
            </w:r>
          </w:p>
          <w:p w:rsidR="008B6240" w:rsidRPr="0011623C" w:rsidRDefault="008B6240" w:rsidP="002F13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Check it makes sense to them, correcting any inaccurate reading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Answer questions and make some inferences 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7E75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Explain what has happened so far in what they have read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D660C2" w:rsidRDefault="008B6240" w:rsidP="002F13C2">
            <w:pPr>
              <w:rPr>
                <w:sz w:val="20"/>
                <w:szCs w:val="20"/>
              </w:rPr>
            </w:pPr>
            <w:r w:rsidRPr="00D660C2">
              <w:rPr>
                <w:b/>
                <w:sz w:val="20"/>
                <w:szCs w:val="20"/>
              </w:rPr>
              <w:t>Working at greater depth within the</w:t>
            </w:r>
            <w:r>
              <w:rPr>
                <w:b/>
                <w:sz w:val="20"/>
                <w:szCs w:val="20"/>
              </w:rPr>
              <w:t xml:space="preserve"> expected</w:t>
            </w:r>
            <w:r w:rsidRPr="00D660C2">
              <w:rPr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C14BA2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Default="008B6240" w:rsidP="002F13C2">
            <w:pPr>
              <w:shd w:val="clear" w:color="auto" w:fill="FFFFFF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>The pupil can, in a book they are reading independently</w:t>
            </w:r>
          </w:p>
          <w:p w:rsidR="008B6240" w:rsidRPr="002F13C2" w:rsidRDefault="008B6240" w:rsidP="008B624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 xml:space="preserve">Make inferences 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color w:val="292929"/>
                <w:sz w:val="16"/>
                <w:szCs w:val="20"/>
              </w:rPr>
            </w:pPr>
            <w:r>
              <w:rPr>
                <w:rFonts w:eastAsia="Times New Roman" w:cs="Arial"/>
                <w:color w:val="292929"/>
                <w:sz w:val="16"/>
                <w:szCs w:val="20"/>
              </w:rPr>
              <w:t>Make a plausible prediction about what might happen on the basis of what has been read so far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  <w:tr w:rsidR="008B6240" w:rsidRPr="004843E5" w:rsidTr="00712BA5">
        <w:trPr>
          <w:trHeight w:val="269"/>
        </w:trPr>
        <w:tc>
          <w:tcPr>
            <w:tcW w:w="9351" w:type="dxa"/>
          </w:tcPr>
          <w:p w:rsidR="008B6240" w:rsidRPr="004843E5" w:rsidRDefault="008B6240" w:rsidP="007E75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Make links between the book they are reading and other books they have read</w:t>
            </w: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8B6240" w:rsidRPr="004843E5" w:rsidRDefault="008B6240" w:rsidP="00EF05B1">
            <w:pPr>
              <w:jc w:val="center"/>
              <w:rPr>
                <w:sz w:val="16"/>
                <w:szCs w:val="20"/>
              </w:rPr>
            </w:pPr>
          </w:p>
        </w:tc>
      </w:tr>
    </w:tbl>
    <w:p w:rsidR="00712BA5" w:rsidRDefault="00712BA5" w:rsidP="00712BA5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50"/>
        <w:gridCol w:w="850"/>
        <w:gridCol w:w="851"/>
        <w:gridCol w:w="850"/>
        <w:gridCol w:w="851"/>
        <w:gridCol w:w="850"/>
        <w:gridCol w:w="851"/>
      </w:tblGrid>
      <w:tr w:rsidR="00712BA5" w:rsidTr="00712BA5">
        <w:tc>
          <w:tcPr>
            <w:tcW w:w="9351" w:type="dxa"/>
          </w:tcPr>
          <w:p w:rsidR="00712BA5" w:rsidRPr="00712BA5" w:rsidRDefault="00712BA5" w:rsidP="00712BA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18"/>
              </w:rPr>
            </w:pPr>
            <w:r w:rsidRPr="00712BA5">
              <w:rPr>
                <w:sz w:val="18"/>
              </w:rPr>
              <w:t>Use punctuations and awareness of text to include expression</w:t>
            </w: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</w:tr>
      <w:tr w:rsidR="00712BA5" w:rsidTr="00712BA5">
        <w:tc>
          <w:tcPr>
            <w:tcW w:w="9351" w:type="dxa"/>
          </w:tcPr>
          <w:p w:rsidR="00712BA5" w:rsidRPr="00712BA5" w:rsidRDefault="00712BA5" w:rsidP="00712BA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Know about the differences between fiction and non-fiction texts, and layout of non-fiction texts</w:t>
            </w: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</w:tr>
      <w:tr w:rsidR="00712BA5" w:rsidTr="00712BA5">
        <w:tc>
          <w:tcPr>
            <w:tcW w:w="9351" w:type="dxa"/>
          </w:tcPr>
          <w:p w:rsidR="00712BA5" w:rsidRPr="00712BA5" w:rsidRDefault="00712BA5" w:rsidP="00712BA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discuss and clarify meaning of new words</w:t>
            </w: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  <w:tc>
          <w:tcPr>
            <w:tcW w:w="851" w:type="dxa"/>
          </w:tcPr>
          <w:p w:rsidR="00712BA5" w:rsidRPr="00712BA5" w:rsidRDefault="00712BA5" w:rsidP="00712BA5">
            <w:pPr>
              <w:spacing w:after="120"/>
              <w:rPr>
                <w:sz w:val="18"/>
              </w:rPr>
            </w:pPr>
          </w:p>
        </w:tc>
      </w:tr>
    </w:tbl>
    <w:p w:rsidR="00712BA5" w:rsidRPr="00712BA5" w:rsidRDefault="00712BA5" w:rsidP="004843E5">
      <w:pPr>
        <w:rPr>
          <w:sz w:val="20"/>
        </w:rPr>
      </w:pPr>
    </w:p>
    <w:sectPr w:rsidR="00712BA5" w:rsidRPr="00712BA5" w:rsidSect="008B6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84"/>
    <w:multiLevelType w:val="hybridMultilevel"/>
    <w:tmpl w:val="B86CA2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533410"/>
    <w:multiLevelType w:val="hybridMultilevel"/>
    <w:tmpl w:val="EE2CA8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513D26"/>
    <w:multiLevelType w:val="hybridMultilevel"/>
    <w:tmpl w:val="A05C58A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C9B28F7"/>
    <w:multiLevelType w:val="hybridMultilevel"/>
    <w:tmpl w:val="B768AC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E602646"/>
    <w:multiLevelType w:val="hybridMultilevel"/>
    <w:tmpl w:val="E8D607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025F74"/>
    <w:multiLevelType w:val="hybridMultilevel"/>
    <w:tmpl w:val="511623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242FF4"/>
    <w:multiLevelType w:val="hybridMultilevel"/>
    <w:tmpl w:val="0C4C1C3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8205C8A"/>
    <w:multiLevelType w:val="hybridMultilevel"/>
    <w:tmpl w:val="ECC62B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E"/>
    <w:rsid w:val="0011623C"/>
    <w:rsid w:val="002F13C2"/>
    <w:rsid w:val="003E6E2F"/>
    <w:rsid w:val="004200B6"/>
    <w:rsid w:val="004843E5"/>
    <w:rsid w:val="004C122C"/>
    <w:rsid w:val="006B504F"/>
    <w:rsid w:val="00712BA5"/>
    <w:rsid w:val="007E75AF"/>
    <w:rsid w:val="008B6240"/>
    <w:rsid w:val="009844A8"/>
    <w:rsid w:val="00A63ED3"/>
    <w:rsid w:val="00D660C2"/>
    <w:rsid w:val="00D97D70"/>
    <w:rsid w:val="00F06244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3179-3BC4-4A04-848F-AFA0763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673E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E673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Watson</dc:creator>
  <cp:keywords/>
  <dc:description/>
  <cp:lastModifiedBy>Sally Watson</cp:lastModifiedBy>
  <cp:revision>4</cp:revision>
  <cp:lastPrinted>2018-06-27T16:10:00Z</cp:lastPrinted>
  <dcterms:created xsi:type="dcterms:W3CDTF">2018-06-26T19:57:00Z</dcterms:created>
  <dcterms:modified xsi:type="dcterms:W3CDTF">2018-07-04T15:07:00Z</dcterms:modified>
</cp:coreProperties>
</file>